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72" w:rsidRDefault="00CE0972" w:rsidP="00CE0972">
      <w:pPr>
        <w:pStyle w:val="Default"/>
        <w:ind w:left="-567" w:right="-144" w:firstLine="567"/>
        <w:jc w:val="center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>КАК ИЗМЕНИЛОСЬ ЗАКОНОДАТЕЛЬСТВО В СФЕРЕ КАДАСТРОВОГО УЧЕТА?</w:t>
      </w:r>
    </w:p>
    <w:p w:rsidR="00CE0972" w:rsidRPr="0066069F" w:rsidRDefault="00CE0972" w:rsidP="00CE0972">
      <w:pPr>
        <w:pStyle w:val="Default"/>
        <w:ind w:left="-567" w:right="-144" w:firstLine="567"/>
        <w:jc w:val="center"/>
        <w:rPr>
          <w:rFonts w:ascii="Times New Roman" w:hAnsi="Times New Roman" w:cs="Times New Roman"/>
        </w:rPr>
      </w:pPr>
    </w:p>
    <w:p w:rsidR="00CE0972" w:rsidRPr="0066069F" w:rsidRDefault="00CE0972" w:rsidP="00CE0972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</w:p>
    <w:p w:rsidR="00CE0972" w:rsidRPr="0066069F" w:rsidRDefault="00CE0972" w:rsidP="00CE0972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</w:rPr>
        <w:t xml:space="preserve">С 30 июня 2014 года законодательство в сфере кадастрового учета претерпело множество изменений. </w:t>
      </w:r>
      <w:proofErr w:type="gramStart"/>
      <w:r w:rsidRPr="0066069F">
        <w:rPr>
          <w:rFonts w:ascii="Times New Roman" w:hAnsi="Times New Roman" w:cs="Times New Roman"/>
          <w:color w:val="auto"/>
        </w:rPr>
        <w:t>До этого сведения о земельном участке, сформированном путем образования из земель, находящихся в государственной или муниципальной собственности, невозможно было аннулировать и исключить из государственного кадастра недвижимости (далее - ГКН) до истечения срока действия временного характера сведений ГКН (в соответствии с Федеральным законом от 24.07.2007 "№" 221-ФЗ "О государственном кадастре недвижимости" этот срок составляет 5 лет).</w:t>
      </w:r>
      <w:proofErr w:type="gramEnd"/>
      <w:r w:rsidRPr="0066069F">
        <w:rPr>
          <w:rFonts w:ascii="Times New Roman" w:hAnsi="Times New Roman" w:cs="Times New Roman"/>
          <w:color w:val="auto"/>
        </w:rPr>
        <w:t xml:space="preserve"> Данное обстоятельство могло препятствовать использованию земель, предоставлению в аренду в иных границах, отличных от границ сформированного "временного" участка, и т.д. </w:t>
      </w:r>
    </w:p>
    <w:p w:rsidR="00CE0972" w:rsidRPr="0066069F" w:rsidRDefault="00CE0972" w:rsidP="00CE0972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Сегодня с заявлением об аннулировании и исключении из ГКН сведений о "временном" земельном участке в филиал ФГБУ "ФКП </w:t>
      </w:r>
      <w:proofErr w:type="spellStart"/>
      <w:r w:rsidRPr="0066069F">
        <w:rPr>
          <w:rFonts w:ascii="Times New Roman" w:hAnsi="Times New Roman" w:cs="Times New Roman"/>
          <w:color w:val="auto"/>
        </w:rPr>
        <w:t>Росреестра</w:t>
      </w:r>
      <w:proofErr w:type="spellEnd"/>
      <w:r w:rsidRPr="0066069F">
        <w:rPr>
          <w:rFonts w:ascii="Times New Roman" w:hAnsi="Times New Roman" w:cs="Times New Roman"/>
          <w:color w:val="auto"/>
        </w:rPr>
        <w:t xml:space="preserve">" по </w:t>
      </w:r>
      <w:r>
        <w:rPr>
          <w:rFonts w:ascii="Times New Roman" w:hAnsi="Times New Roman" w:cs="Times New Roman"/>
          <w:color w:val="auto"/>
        </w:rPr>
        <w:t>Волгоградской области</w:t>
      </w:r>
      <w:r w:rsidRPr="0066069F">
        <w:rPr>
          <w:rFonts w:ascii="Times New Roman" w:hAnsi="Times New Roman" w:cs="Times New Roman"/>
          <w:color w:val="auto"/>
        </w:rPr>
        <w:t xml:space="preserve"> (далее - Филиал Кадастровой палаты) имеет право обратиться исполнительный орган государственной власти или орган местного самоуправления, обладающий правом предоставления земельных участков из земель, находящихся в государственной или муниципальной собственности. </w:t>
      </w:r>
    </w:p>
    <w:p w:rsidR="00CE0972" w:rsidRPr="0066069F" w:rsidRDefault="00CE0972" w:rsidP="00CE0972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Также существенным нововведением являются закрепленные возможности заявителя (представителя заявителя) обратиться в орган кадастрового учета с заявлением о прекращении осуществления кадастрового учета. Однако указанное заявление (отзыв) может быть предоставлено только заявителем, который предоставил первоначальное заявление о кадастровом учете, или надлежащим представителем заявителя и только до момента принятия органом кадастрового учета решения об осуществлении кадастрового учета или о приостановлении/отказе в кадастровом учете. </w:t>
      </w:r>
    </w:p>
    <w:p w:rsidR="00CE0972" w:rsidRPr="0066069F" w:rsidRDefault="00CE0972" w:rsidP="00CE0972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r w:rsidRPr="0066069F">
        <w:rPr>
          <w:rFonts w:ascii="Times New Roman" w:hAnsi="Times New Roman" w:cs="Times New Roman"/>
          <w:color w:val="auto"/>
        </w:rPr>
        <w:t xml:space="preserve">Также изменились формы и требования к подготовке технических планов зданий, сооружений, помещений, объектов незавершенного строительства и межевых планов (для земельных участков). Перечисленные документы подготавливаются кадастровыми инженерами и требуются для осуществления кадастрового учета объектов недвижимости. </w:t>
      </w:r>
    </w:p>
    <w:p w:rsidR="00CE0972" w:rsidRPr="0066069F" w:rsidRDefault="00CE0972" w:rsidP="00CE0972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66069F">
        <w:rPr>
          <w:rFonts w:ascii="Times New Roman" w:hAnsi="Times New Roman" w:cs="Times New Roman"/>
          <w:color w:val="auto"/>
        </w:rPr>
        <w:t>В соответствии с новыми требованиями сведения о здании/сооружении/объекте незавершенного строительства, за исключением сведений о местоположении здания/сооружения/объекта незавершенного строительства на земельном участке, указываются в техническом плане на основании представленных заказчиком кадастровых работ проектной документации здания/сооружения/объекта незавершенного строительства, разрешения на ввод здания/сооружения в эксплуатацию или изготовленного до 1 января 2013 г. технического паспорта здания/сооружения</w:t>
      </w:r>
      <w:proofErr w:type="gramEnd"/>
      <w:r w:rsidRPr="0066069F">
        <w:rPr>
          <w:rFonts w:ascii="Times New Roman" w:hAnsi="Times New Roman" w:cs="Times New Roman"/>
          <w:color w:val="auto"/>
        </w:rPr>
        <w:t xml:space="preserve">/объекта незавершенного строительства. </w:t>
      </w:r>
    </w:p>
    <w:p w:rsidR="00CE0972" w:rsidRPr="0066069F" w:rsidRDefault="00CE0972" w:rsidP="00CE0972">
      <w:pPr>
        <w:pStyle w:val="Default"/>
        <w:ind w:left="-567" w:right="-144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66069F">
        <w:rPr>
          <w:rFonts w:ascii="Times New Roman" w:hAnsi="Times New Roman" w:cs="Times New Roman"/>
          <w:color w:val="auto"/>
        </w:rPr>
        <w:t xml:space="preserve">Сведения о помещении указываются в техническом плане на основании представленных заказчиком кадастровых работ разрешения на ввод в эксплуатацию здания/сооружения, в котором находится помещение, проектной документации здания/сооружения, в котором находится помещение, изготовленного до 1 января 2013 г. технического паспорта помещения или изготовленного до 1 января 2013 г. технического паспорта здания/сооружения, в котором находится помещение. </w:t>
      </w:r>
      <w:proofErr w:type="gramEnd"/>
    </w:p>
    <w:p w:rsidR="00CE0972" w:rsidRPr="0066069F" w:rsidRDefault="00CE0972" w:rsidP="00CE0972">
      <w:pPr>
        <w:spacing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66069F">
        <w:rPr>
          <w:rFonts w:ascii="Times New Roman" w:hAnsi="Times New Roman"/>
          <w:sz w:val="24"/>
          <w:szCs w:val="24"/>
        </w:rPr>
        <w:t>Если в случаях, предусмотренных законодательством в области градостроительной деятельности, не требуется изготовление или принятие указанных документов, сведения о здании/сооружении/объекте незавершенного строительства/помещении указываются в техническом плане на основании декларации. При этом декларация является неотъемлемой частью технического плана.</w:t>
      </w:r>
    </w:p>
    <w:p w:rsidR="00CE0972" w:rsidRDefault="00CE0972" w:rsidP="00CE0972">
      <w:pPr>
        <w:spacing w:line="240" w:lineRule="auto"/>
        <w:ind w:right="-14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E0972" w:rsidRDefault="00CE0972" w:rsidP="00CE0972">
      <w:pPr>
        <w:spacing w:line="240" w:lineRule="auto"/>
        <w:ind w:right="-14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72"/>
    <w:rsid w:val="00086F8D"/>
    <w:rsid w:val="00CE0972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72"/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paragraph" w:customStyle="1" w:styleId="Default">
    <w:name w:val="Default"/>
    <w:rsid w:val="00CE09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2014-09-29T07:16:00Z</dcterms:created>
  <dcterms:modified xsi:type="dcterms:W3CDTF">2014-09-29T07:17:00Z</dcterms:modified>
</cp:coreProperties>
</file>